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181E" w14:textId="0B842AA4" w:rsidR="00BE4371" w:rsidRDefault="00B07369">
      <w:r>
        <w:rPr>
          <w:noProof/>
        </w:rPr>
        <w:drawing>
          <wp:inline distT="0" distB="0" distL="0" distR="0" wp14:anchorId="1A5C6ADA" wp14:editId="0F5D843E">
            <wp:extent cx="8921364" cy="189279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165" cy="190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9531" w14:textId="75BC5ACE" w:rsidR="00791385" w:rsidRDefault="00791385"/>
    <w:p w14:paraId="117E2315" w14:textId="77777777" w:rsidR="006E1981" w:rsidRDefault="006E1981"/>
    <w:p w14:paraId="7817FEC6" w14:textId="682FEC03" w:rsidR="006E1981" w:rsidRDefault="006E1981">
      <w:pPr>
        <w:sectPr w:rsidR="006E1981" w:rsidSect="009E3085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11E1BEC6" w14:textId="77777777" w:rsidR="006E1981" w:rsidRPr="00D00BD6" w:rsidRDefault="006E1981" w:rsidP="00D0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27"/>
        <w:jc w:val="center"/>
        <w:rPr>
          <w:rFonts w:ascii="Cambria" w:hAnsi="Cambria" w:cs="Times New Roman"/>
          <w:b/>
          <w:bCs/>
          <w:color w:val="2F5496" w:themeColor="accent1" w:themeShade="BF"/>
          <w:sz w:val="56"/>
          <w:szCs w:val="56"/>
        </w:rPr>
      </w:pPr>
      <w:r w:rsidRPr="00D00BD6">
        <w:rPr>
          <w:rFonts w:ascii="Cambria" w:hAnsi="Cambria" w:cs="Times New Roman"/>
          <w:b/>
          <w:bCs/>
          <w:color w:val="2F5496" w:themeColor="accent1" w:themeShade="BF"/>
          <w:sz w:val="56"/>
          <w:szCs w:val="56"/>
        </w:rPr>
        <w:t>Oznámení o příštím termínu  zasedání  zastupitelstva</w:t>
      </w:r>
    </w:p>
    <w:p w14:paraId="0E53245B" w14:textId="77777777" w:rsidR="006E1981" w:rsidRDefault="006E1981" w:rsidP="006E1981">
      <w:pPr>
        <w:ind w:right="-284"/>
        <w:jc w:val="both"/>
        <w:rPr>
          <w:rFonts w:ascii="Cambria" w:hAnsi="Cambria" w:cs="Times New Roman"/>
          <w:sz w:val="48"/>
          <w:szCs w:val="48"/>
        </w:rPr>
      </w:pPr>
    </w:p>
    <w:p w14:paraId="1C606F73" w14:textId="3B047270" w:rsidR="006E1981" w:rsidRDefault="006E1981" w:rsidP="004A63D5">
      <w:pPr>
        <w:spacing w:line="240" w:lineRule="auto"/>
        <w:jc w:val="both"/>
        <w:rPr>
          <w:rFonts w:ascii="Cambria" w:hAnsi="Cambria" w:cs="Times New Roman"/>
          <w:sz w:val="48"/>
          <w:szCs w:val="48"/>
        </w:rPr>
      </w:pPr>
      <w:r w:rsidRPr="006E1981">
        <w:rPr>
          <w:rFonts w:ascii="Cambria" w:hAnsi="Cambria" w:cs="Times New Roman"/>
          <w:sz w:val="48"/>
          <w:szCs w:val="48"/>
        </w:rPr>
        <w:t xml:space="preserve">Zveme všechny občany na další veřejné zasedání zastupitelstva obce, které se koná </w:t>
      </w:r>
      <w:r w:rsidRPr="006E1981">
        <w:rPr>
          <w:rFonts w:ascii="Cambria" w:hAnsi="Cambria" w:cs="Times New Roman"/>
          <w:b/>
          <w:sz w:val="48"/>
          <w:szCs w:val="48"/>
        </w:rPr>
        <w:t xml:space="preserve">ve středu 30. června 2021 </w:t>
      </w:r>
      <w:r w:rsidRPr="006E1981">
        <w:rPr>
          <w:rFonts w:ascii="Cambria" w:hAnsi="Cambria" w:cs="Times New Roman"/>
          <w:sz w:val="48"/>
          <w:szCs w:val="48"/>
        </w:rPr>
        <w:t>od 17:00 hodin v sálu obecního úřadu Rozvadov.</w:t>
      </w:r>
    </w:p>
    <w:p w14:paraId="114ACF68" w14:textId="7E037EBA" w:rsidR="006E1981" w:rsidRDefault="006E1981" w:rsidP="006E1981">
      <w:pPr>
        <w:ind w:right="-284"/>
        <w:jc w:val="both"/>
        <w:rPr>
          <w:rFonts w:ascii="Cambria" w:hAnsi="Cambria" w:cs="Times New Roman"/>
          <w:sz w:val="48"/>
          <w:szCs w:val="48"/>
        </w:rPr>
      </w:pPr>
    </w:p>
    <w:p w14:paraId="0F9F7D2A" w14:textId="77777777" w:rsidR="006E1981" w:rsidRPr="00D00BD6" w:rsidRDefault="006E1981" w:rsidP="00D0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27"/>
        <w:jc w:val="center"/>
        <w:rPr>
          <w:rFonts w:ascii="Cambria" w:hAnsi="Cambria"/>
          <w:b/>
          <w:color w:val="00B050"/>
          <w:sz w:val="72"/>
          <w:szCs w:val="72"/>
        </w:rPr>
      </w:pPr>
      <w:r w:rsidRPr="00D00BD6">
        <w:rPr>
          <w:rFonts w:ascii="Cambria" w:hAnsi="Cambria"/>
          <w:b/>
          <w:color w:val="00B050"/>
          <w:sz w:val="72"/>
          <w:szCs w:val="72"/>
        </w:rPr>
        <w:t>Prodej slepiček</w:t>
      </w:r>
    </w:p>
    <w:p w14:paraId="74916F73" w14:textId="77777777" w:rsidR="006E1981" w:rsidRPr="006E1981" w:rsidRDefault="006E1981" w:rsidP="006E1981">
      <w:pPr>
        <w:jc w:val="center"/>
        <w:rPr>
          <w:rFonts w:ascii="Cambria" w:hAnsi="Cambria"/>
          <w:sz w:val="52"/>
          <w:szCs w:val="52"/>
        </w:rPr>
      </w:pPr>
    </w:p>
    <w:p w14:paraId="59BA4707" w14:textId="1FC7D240" w:rsidR="006E1981" w:rsidRPr="00D00BD6" w:rsidRDefault="006E1981" w:rsidP="00D00BD6">
      <w:pPr>
        <w:spacing w:line="276" w:lineRule="auto"/>
        <w:ind w:right="-156"/>
        <w:jc w:val="both"/>
        <w:rPr>
          <w:rFonts w:ascii="Cambria" w:hAnsi="Cambria"/>
          <w:b/>
          <w:sz w:val="48"/>
          <w:szCs w:val="48"/>
        </w:rPr>
      </w:pPr>
      <w:r w:rsidRPr="00D00BD6">
        <w:rPr>
          <w:rFonts w:ascii="Cambria" w:hAnsi="Cambria"/>
          <w:sz w:val="48"/>
          <w:szCs w:val="48"/>
        </w:rPr>
        <w:t xml:space="preserve">Drůbež Červený Hrádek s.r.o. prodává slepičky snáškových plemen – </w:t>
      </w:r>
      <w:r w:rsidRPr="00D00BD6">
        <w:rPr>
          <w:rFonts w:ascii="Cambria" w:hAnsi="Cambria"/>
          <w:b/>
          <w:sz w:val="48"/>
          <w:szCs w:val="48"/>
        </w:rPr>
        <w:t>Tetra,   Dominant, Green Shell</w:t>
      </w:r>
      <w:r w:rsidRPr="00D00BD6">
        <w:rPr>
          <w:rFonts w:ascii="Cambria" w:hAnsi="Cambria"/>
          <w:sz w:val="48"/>
          <w:szCs w:val="48"/>
        </w:rPr>
        <w:t xml:space="preserve"> – typu </w:t>
      </w:r>
      <w:proofErr w:type="spellStart"/>
      <w:r w:rsidRPr="00D00BD6">
        <w:rPr>
          <w:rFonts w:ascii="Cambria" w:hAnsi="Cambria"/>
          <w:sz w:val="48"/>
          <w:szCs w:val="48"/>
        </w:rPr>
        <w:t>Araukana</w:t>
      </w:r>
      <w:proofErr w:type="spellEnd"/>
      <w:r w:rsidRPr="00D00BD6">
        <w:rPr>
          <w:rFonts w:ascii="Cambria" w:hAnsi="Cambria"/>
          <w:sz w:val="48"/>
          <w:szCs w:val="48"/>
        </w:rPr>
        <w:t xml:space="preserve">, </w:t>
      </w:r>
      <w:proofErr w:type="spellStart"/>
      <w:r w:rsidRPr="00D00BD6">
        <w:rPr>
          <w:rFonts w:ascii="Cambria" w:hAnsi="Cambria"/>
          <w:b/>
          <w:sz w:val="48"/>
          <w:szCs w:val="48"/>
        </w:rPr>
        <w:t>Dark</w:t>
      </w:r>
      <w:proofErr w:type="spellEnd"/>
      <w:r w:rsidRPr="00D00BD6">
        <w:rPr>
          <w:rFonts w:ascii="Cambria" w:hAnsi="Cambria"/>
          <w:b/>
          <w:sz w:val="48"/>
          <w:szCs w:val="48"/>
        </w:rPr>
        <w:t xml:space="preserve"> Shell.</w:t>
      </w:r>
    </w:p>
    <w:p w14:paraId="5A43B414" w14:textId="4B02829A" w:rsidR="006E1981" w:rsidRPr="00D00BD6" w:rsidRDefault="006E1981" w:rsidP="00D00BD6">
      <w:pPr>
        <w:spacing w:line="276" w:lineRule="auto"/>
        <w:rPr>
          <w:rFonts w:ascii="Cambria" w:hAnsi="Cambria"/>
          <w:sz w:val="48"/>
          <w:szCs w:val="48"/>
        </w:rPr>
      </w:pPr>
      <w:r w:rsidRPr="00D00BD6">
        <w:rPr>
          <w:rFonts w:ascii="Cambria" w:hAnsi="Cambria"/>
          <w:sz w:val="48"/>
          <w:szCs w:val="48"/>
        </w:rPr>
        <w:t>Stáří 16 - 20 týdnů</w:t>
      </w:r>
      <w:r w:rsidR="00D00BD6">
        <w:rPr>
          <w:rFonts w:ascii="Cambria" w:hAnsi="Cambria"/>
          <w:sz w:val="48"/>
          <w:szCs w:val="48"/>
        </w:rPr>
        <w:t>.</w:t>
      </w:r>
      <w:r w:rsidRPr="00D00BD6">
        <w:rPr>
          <w:rFonts w:ascii="Cambria" w:hAnsi="Cambria"/>
          <w:sz w:val="48"/>
          <w:szCs w:val="48"/>
        </w:rPr>
        <w:t xml:space="preserve"> </w:t>
      </w:r>
    </w:p>
    <w:p w14:paraId="7260499D" w14:textId="3A5924A3" w:rsidR="006E1981" w:rsidRPr="00D00BD6" w:rsidRDefault="006E1981" w:rsidP="00D00BD6">
      <w:pPr>
        <w:spacing w:line="276" w:lineRule="auto"/>
        <w:rPr>
          <w:rFonts w:ascii="Cambria" w:hAnsi="Cambria"/>
          <w:sz w:val="48"/>
          <w:szCs w:val="48"/>
        </w:rPr>
      </w:pPr>
      <w:r w:rsidRPr="00D00BD6">
        <w:rPr>
          <w:rFonts w:ascii="Cambria" w:hAnsi="Cambria"/>
          <w:sz w:val="48"/>
          <w:szCs w:val="48"/>
        </w:rPr>
        <w:t>Cena 185,- až 239,- Kč/ks</w:t>
      </w:r>
      <w:r w:rsidR="00D00BD6">
        <w:rPr>
          <w:rFonts w:ascii="Cambria" w:hAnsi="Cambria"/>
          <w:sz w:val="48"/>
          <w:szCs w:val="48"/>
        </w:rPr>
        <w:t>.</w:t>
      </w:r>
      <w:r w:rsidRPr="00D00BD6">
        <w:rPr>
          <w:rFonts w:ascii="Cambria" w:hAnsi="Cambria"/>
          <w:sz w:val="48"/>
          <w:szCs w:val="48"/>
        </w:rPr>
        <w:t xml:space="preserve"> </w:t>
      </w:r>
    </w:p>
    <w:p w14:paraId="72F510E1" w14:textId="6CB3A409" w:rsidR="006E1981" w:rsidRPr="00D00BD6" w:rsidRDefault="006E1981" w:rsidP="00D00BD6">
      <w:pPr>
        <w:spacing w:line="276" w:lineRule="auto"/>
        <w:jc w:val="both"/>
        <w:rPr>
          <w:rFonts w:ascii="Cambria" w:hAnsi="Cambria"/>
          <w:sz w:val="48"/>
          <w:szCs w:val="48"/>
        </w:rPr>
      </w:pPr>
      <w:r w:rsidRPr="00D00BD6">
        <w:rPr>
          <w:rFonts w:ascii="Cambria" w:hAnsi="Cambria"/>
          <w:sz w:val="48"/>
          <w:szCs w:val="48"/>
        </w:rPr>
        <w:t>Prodáv</w:t>
      </w:r>
      <w:r w:rsidR="00D00BD6">
        <w:rPr>
          <w:rFonts w:ascii="Cambria" w:hAnsi="Cambria"/>
          <w:sz w:val="48"/>
          <w:szCs w:val="48"/>
        </w:rPr>
        <w:t>ají</w:t>
      </w:r>
      <w:r w:rsidRPr="00D00BD6">
        <w:rPr>
          <w:rFonts w:ascii="Cambria" w:hAnsi="Cambria"/>
          <w:sz w:val="48"/>
          <w:szCs w:val="48"/>
        </w:rPr>
        <w:t xml:space="preserve"> slepičky z </w:t>
      </w:r>
      <w:r w:rsidR="00D00BD6">
        <w:rPr>
          <w:rFonts w:ascii="Cambria" w:hAnsi="Cambria"/>
          <w:sz w:val="48"/>
          <w:szCs w:val="48"/>
        </w:rPr>
        <w:t>jejich</w:t>
      </w:r>
      <w:r w:rsidRPr="00D00BD6">
        <w:rPr>
          <w:rFonts w:ascii="Cambria" w:hAnsi="Cambria"/>
          <w:sz w:val="48"/>
          <w:szCs w:val="48"/>
        </w:rPr>
        <w:t xml:space="preserve"> chovu, odchované na hluboké podestýlce.</w:t>
      </w:r>
    </w:p>
    <w:p w14:paraId="16F1B70D" w14:textId="25B23472" w:rsidR="0041448F" w:rsidRDefault="006E1981" w:rsidP="004A63D5">
      <w:pPr>
        <w:spacing w:line="276" w:lineRule="auto"/>
        <w:jc w:val="both"/>
        <w:rPr>
          <w:rFonts w:ascii="Cambria" w:hAnsi="Cambria"/>
          <w:b/>
          <w:sz w:val="48"/>
          <w:szCs w:val="48"/>
        </w:rPr>
      </w:pPr>
      <w:r w:rsidRPr="00D00BD6">
        <w:rPr>
          <w:rFonts w:ascii="Cambria" w:hAnsi="Cambria"/>
          <w:bCs/>
          <w:sz w:val="48"/>
          <w:szCs w:val="48"/>
        </w:rPr>
        <w:t xml:space="preserve">Prodej </w:t>
      </w:r>
      <w:r w:rsidR="00D00BD6" w:rsidRPr="00D00BD6">
        <w:rPr>
          <w:rFonts w:ascii="Cambria" w:hAnsi="Cambria"/>
          <w:bCs/>
          <w:sz w:val="48"/>
          <w:szCs w:val="48"/>
        </w:rPr>
        <w:t xml:space="preserve">slepiček </w:t>
      </w:r>
      <w:r w:rsidRPr="00D00BD6">
        <w:rPr>
          <w:rFonts w:ascii="Cambria" w:hAnsi="Cambria"/>
          <w:bCs/>
          <w:sz w:val="48"/>
          <w:szCs w:val="48"/>
        </w:rPr>
        <w:t xml:space="preserve">se uskuteční  </w:t>
      </w:r>
      <w:r w:rsidR="00B62138">
        <w:rPr>
          <w:rFonts w:ascii="Cambria" w:hAnsi="Cambria"/>
          <w:bCs/>
          <w:sz w:val="48"/>
          <w:szCs w:val="48"/>
        </w:rPr>
        <w:t xml:space="preserve"> </w:t>
      </w:r>
      <w:r w:rsidRPr="00D00BD6">
        <w:rPr>
          <w:rFonts w:ascii="Cambria" w:hAnsi="Cambria"/>
          <w:b/>
          <w:sz w:val="48"/>
          <w:szCs w:val="48"/>
        </w:rPr>
        <w:t>ve čtvrtek  3. června  2021 v Rozvadově  u pošty od 15:55</w:t>
      </w:r>
      <w:r w:rsidR="0041448F">
        <w:rPr>
          <w:rFonts w:ascii="Cambria" w:hAnsi="Cambria"/>
          <w:b/>
          <w:sz w:val="48"/>
          <w:szCs w:val="48"/>
        </w:rPr>
        <w:t xml:space="preserve"> hodin</w:t>
      </w:r>
      <w:r w:rsidR="00D00BD6">
        <w:rPr>
          <w:rFonts w:ascii="Cambria" w:hAnsi="Cambria"/>
          <w:b/>
          <w:sz w:val="48"/>
          <w:szCs w:val="48"/>
        </w:rPr>
        <w:t xml:space="preserve">.    </w:t>
      </w:r>
    </w:p>
    <w:p w14:paraId="2AFD1DDE" w14:textId="630D0BE6" w:rsidR="00D00BD6" w:rsidRDefault="00D00BD6" w:rsidP="0041448F">
      <w:pPr>
        <w:spacing w:line="276" w:lineRule="auto"/>
        <w:jc w:val="center"/>
        <w:rPr>
          <w:rFonts w:ascii="Cambria" w:hAnsi="Cambria"/>
          <w:b/>
          <w:sz w:val="48"/>
          <w:szCs w:val="48"/>
        </w:rPr>
      </w:pPr>
    </w:p>
    <w:p w14:paraId="04184A1D" w14:textId="77777777" w:rsidR="0041448F" w:rsidRPr="00D00BD6" w:rsidRDefault="0041448F" w:rsidP="0041448F">
      <w:pPr>
        <w:spacing w:line="276" w:lineRule="auto"/>
        <w:jc w:val="center"/>
        <w:rPr>
          <w:rFonts w:ascii="Cambria" w:hAnsi="Cambria"/>
          <w:b/>
          <w:sz w:val="48"/>
          <w:szCs w:val="48"/>
        </w:rPr>
      </w:pPr>
    </w:p>
    <w:p w14:paraId="67219D61" w14:textId="7DA4E019" w:rsidR="006E1981" w:rsidRPr="00D00BD6" w:rsidRDefault="00D00BD6" w:rsidP="00D0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284"/>
        <w:jc w:val="center"/>
        <w:rPr>
          <w:rFonts w:ascii="Cambria" w:hAnsi="Cambria" w:cs="Times New Roman"/>
          <w:b/>
          <w:bCs/>
          <w:color w:val="FF0000"/>
          <w:sz w:val="56"/>
          <w:szCs w:val="56"/>
        </w:rPr>
      </w:pPr>
      <w:r w:rsidRPr="00D00BD6">
        <w:rPr>
          <w:rFonts w:ascii="Cambria" w:hAnsi="Cambria" w:cs="Times New Roman"/>
          <w:b/>
          <w:bCs/>
          <w:color w:val="FF0000"/>
          <w:sz w:val="56"/>
          <w:szCs w:val="56"/>
        </w:rPr>
        <w:t>Informace o změnách v provozu sběrného dvora a svozu mobilního odpadu</w:t>
      </w:r>
    </w:p>
    <w:p w14:paraId="6A4AEF37" w14:textId="77777777" w:rsidR="00D00BD6" w:rsidRDefault="00D00BD6" w:rsidP="00D00BD6">
      <w:pPr>
        <w:jc w:val="both"/>
        <w:rPr>
          <w:rFonts w:ascii="Cambria" w:hAnsi="Cambria"/>
          <w:sz w:val="40"/>
          <w:szCs w:val="40"/>
        </w:rPr>
      </w:pPr>
    </w:p>
    <w:p w14:paraId="6635E118" w14:textId="2C44DFCC" w:rsidR="00D00BD6" w:rsidRPr="00D00BD6" w:rsidRDefault="00D00BD6" w:rsidP="00D00BD6">
      <w:pPr>
        <w:jc w:val="both"/>
        <w:rPr>
          <w:rFonts w:ascii="Cambria" w:hAnsi="Cambria"/>
          <w:sz w:val="48"/>
          <w:szCs w:val="48"/>
        </w:rPr>
      </w:pPr>
      <w:r w:rsidRPr="00D00BD6">
        <w:rPr>
          <w:rFonts w:ascii="Cambria" w:hAnsi="Cambria"/>
          <w:b/>
          <w:bCs/>
          <w:color w:val="FF0000"/>
          <w:sz w:val="48"/>
          <w:szCs w:val="48"/>
        </w:rPr>
        <w:t xml:space="preserve">Mobilní sběr pro osady proběhne </w:t>
      </w:r>
      <w:r w:rsidR="0041448F">
        <w:rPr>
          <w:rFonts w:ascii="Cambria" w:hAnsi="Cambria"/>
          <w:b/>
          <w:bCs/>
          <w:color w:val="FF0000"/>
          <w:sz w:val="48"/>
          <w:szCs w:val="48"/>
        </w:rPr>
        <w:t xml:space="preserve"> </w:t>
      </w:r>
      <w:r w:rsidRPr="00D00BD6">
        <w:rPr>
          <w:rFonts w:ascii="Cambria" w:hAnsi="Cambria"/>
          <w:b/>
          <w:bCs/>
          <w:color w:val="FF0000"/>
          <w:sz w:val="48"/>
          <w:szCs w:val="48"/>
        </w:rPr>
        <w:t>v </w:t>
      </w:r>
      <w:r w:rsidR="0041448F">
        <w:rPr>
          <w:rFonts w:ascii="Cambria" w:hAnsi="Cambria"/>
          <w:b/>
          <w:bCs/>
          <w:color w:val="FF0000"/>
          <w:sz w:val="48"/>
          <w:szCs w:val="48"/>
        </w:rPr>
        <w:t xml:space="preserve"> měsíci  </w:t>
      </w:r>
      <w:r w:rsidRPr="00D00BD6">
        <w:rPr>
          <w:rFonts w:ascii="Cambria" w:hAnsi="Cambria"/>
          <w:b/>
          <w:bCs/>
          <w:color w:val="FF0000"/>
          <w:sz w:val="48"/>
          <w:szCs w:val="48"/>
        </w:rPr>
        <w:t>červnu naposledy</w:t>
      </w:r>
      <w:r w:rsidRPr="00D00BD6">
        <w:rPr>
          <w:rFonts w:ascii="Cambria" w:hAnsi="Cambria"/>
          <w:sz w:val="48"/>
          <w:szCs w:val="48"/>
        </w:rPr>
        <w:t xml:space="preserve">, sběrný dvůr v Rozvadově mohou nově bezplatně využívat všichni rozvadovští občané včetně osad. </w:t>
      </w:r>
    </w:p>
    <w:p w14:paraId="5864B68B" w14:textId="2213A1E0" w:rsidR="00D00BD6" w:rsidRPr="00D00BD6" w:rsidRDefault="00D00BD6" w:rsidP="00D00BD6">
      <w:pPr>
        <w:jc w:val="both"/>
        <w:rPr>
          <w:rFonts w:ascii="Cambria" w:hAnsi="Cambria"/>
          <w:b/>
          <w:bCs/>
          <w:color w:val="FF0000"/>
          <w:sz w:val="48"/>
          <w:szCs w:val="48"/>
        </w:rPr>
      </w:pPr>
      <w:r w:rsidRPr="00D00BD6">
        <w:rPr>
          <w:rFonts w:ascii="Cambria" w:hAnsi="Cambria"/>
          <w:b/>
          <w:bCs/>
          <w:color w:val="FF0000"/>
          <w:sz w:val="48"/>
          <w:szCs w:val="48"/>
        </w:rPr>
        <w:t>Nová provozní doba sběrného dvora na Kótě:</w:t>
      </w:r>
    </w:p>
    <w:p w14:paraId="2ABBD6AD" w14:textId="77777777" w:rsidR="00D00BD6" w:rsidRPr="0041448F" w:rsidRDefault="00D00BD6" w:rsidP="00D00BD6">
      <w:pPr>
        <w:jc w:val="both"/>
        <w:rPr>
          <w:rFonts w:ascii="Cambria" w:hAnsi="Cambria"/>
          <w:b/>
          <w:bCs/>
          <w:sz w:val="48"/>
          <w:szCs w:val="48"/>
        </w:rPr>
      </w:pPr>
      <w:r w:rsidRPr="0041448F">
        <w:rPr>
          <w:rFonts w:ascii="Cambria" w:hAnsi="Cambria"/>
          <w:b/>
          <w:bCs/>
          <w:sz w:val="48"/>
          <w:szCs w:val="48"/>
        </w:rPr>
        <w:t>ST, PÁ: 15:00 – 18:00 hod.</w:t>
      </w:r>
    </w:p>
    <w:p w14:paraId="03277F12" w14:textId="77777777" w:rsidR="00D00BD6" w:rsidRPr="0041448F" w:rsidRDefault="00D00BD6" w:rsidP="00D00BD6">
      <w:pPr>
        <w:jc w:val="both"/>
        <w:rPr>
          <w:rFonts w:ascii="Cambria" w:hAnsi="Cambria"/>
          <w:b/>
          <w:bCs/>
          <w:sz w:val="48"/>
          <w:szCs w:val="48"/>
        </w:rPr>
      </w:pPr>
      <w:r w:rsidRPr="0041448F">
        <w:rPr>
          <w:rFonts w:ascii="Cambria" w:hAnsi="Cambria"/>
          <w:b/>
          <w:bCs/>
          <w:sz w:val="48"/>
          <w:szCs w:val="48"/>
        </w:rPr>
        <w:t>SO: 9:00 – 12:00 hod.</w:t>
      </w:r>
    </w:p>
    <w:p w14:paraId="57E262C6" w14:textId="77777777" w:rsidR="00B62138" w:rsidRDefault="00B62138" w:rsidP="006E1981">
      <w:pPr>
        <w:ind w:right="-284"/>
        <w:jc w:val="both"/>
        <w:rPr>
          <w:rFonts w:ascii="Cambria" w:hAnsi="Cambria" w:cs="Times New Roman"/>
          <w:sz w:val="48"/>
          <w:szCs w:val="48"/>
        </w:rPr>
        <w:sectPr w:rsidR="00B62138" w:rsidSect="00D00BD6">
          <w:type w:val="continuous"/>
          <w:pgSz w:w="16838" w:h="23811" w:code="8"/>
          <w:pgMar w:top="1417" w:right="1417" w:bottom="1417" w:left="1417" w:header="708" w:footer="708" w:gutter="0"/>
          <w:cols w:num="2" w:space="962"/>
          <w:docGrid w:linePitch="360"/>
        </w:sectPr>
      </w:pPr>
    </w:p>
    <w:p w14:paraId="6455E3B5" w14:textId="77777777" w:rsidR="00B62138" w:rsidRPr="00030CE3" w:rsidRDefault="00B62138" w:rsidP="00B62138">
      <w:pPr>
        <w:tabs>
          <w:tab w:val="left" w:pos="465"/>
          <w:tab w:val="left" w:pos="540"/>
          <w:tab w:val="left" w:pos="600"/>
          <w:tab w:val="left" w:pos="690"/>
          <w:tab w:val="center" w:pos="8022"/>
        </w:tabs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030CE3">
        <w:rPr>
          <w:noProof/>
          <w:sz w:val="48"/>
          <w:szCs w:val="48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002A160C" wp14:editId="699C6841">
            <wp:simplePos x="0" y="0"/>
            <wp:positionH relativeFrom="column">
              <wp:posOffset>224155</wp:posOffset>
            </wp:positionH>
            <wp:positionV relativeFrom="paragraph">
              <wp:posOffset>-52070</wp:posOffset>
            </wp:positionV>
            <wp:extent cx="1800225" cy="1028700"/>
            <wp:effectExtent l="0" t="0" r="9525" b="0"/>
            <wp:wrapNone/>
            <wp:docPr id="4" name="Obrázek 4" descr="LOGO_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al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CE3">
        <w:rPr>
          <w:rFonts w:ascii="Arial" w:hAnsi="Arial" w:cs="Arial"/>
          <w:b/>
          <w:sz w:val="48"/>
          <w:szCs w:val="48"/>
        </w:rPr>
        <w:t>Obec Rozvadov</w:t>
      </w:r>
    </w:p>
    <w:p w14:paraId="45554525" w14:textId="77777777" w:rsidR="00B62138" w:rsidRDefault="00B62138" w:rsidP="00B6213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0D72FD" w14:textId="343A8D8E" w:rsidR="00B62138" w:rsidRPr="00030CE3" w:rsidRDefault="00B62138" w:rsidP="00B621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30CE3">
        <w:rPr>
          <w:rFonts w:ascii="Arial" w:hAnsi="Arial" w:cs="Arial"/>
          <w:b/>
          <w:sz w:val="24"/>
          <w:szCs w:val="24"/>
        </w:rPr>
        <w:t>zabezpečuje ve spolupráci s firmou EKODEPON s.r.o.</w:t>
      </w:r>
    </w:p>
    <w:p w14:paraId="0BD08C83" w14:textId="77777777" w:rsidR="00B62138" w:rsidRDefault="00B62138" w:rsidP="00B62138">
      <w:pPr>
        <w:spacing w:after="0"/>
        <w:jc w:val="center"/>
        <w:rPr>
          <w:rFonts w:ascii="Arial" w:hAnsi="Arial" w:cs="Arial"/>
          <w:b/>
          <w:sz w:val="48"/>
          <w:szCs w:val="48"/>
        </w:rPr>
      </w:pPr>
    </w:p>
    <w:p w14:paraId="750144C0" w14:textId="734A7DFF" w:rsidR="00B62138" w:rsidRPr="00030CE3" w:rsidRDefault="00B62138" w:rsidP="00B6213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030CE3">
        <w:rPr>
          <w:rFonts w:ascii="Arial" w:hAnsi="Arial" w:cs="Arial"/>
          <w:b/>
          <w:sz w:val="48"/>
          <w:szCs w:val="48"/>
        </w:rPr>
        <w:t>Mobilní sběr</w:t>
      </w:r>
    </w:p>
    <w:p w14:paraId="4C0D45C6" w14:textId="77777777" w:rsidR="00B62138" w:rsidRDefault="00B62138" w:rsidP="00B6213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CB768B8" w14:textId="305871AA" w:rsidR="00B62138" w:rsidRPr="00030CE3" w:rsidRDefault="00B62138" w:rsidP="00B6213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30CE3">
        <w:rPr>
          <w:rFonts w:ascii="Arial" w:hAnsi="Arial" w:cs="Arial"/>
          <w:b/>
          <w:sz w:val="24"/>
          <w:szCs w:val="24"/>
        </w:rPr>
        <w:t>objemného odpadu, nebezpečných složek komunálního odpadu a zařízení zpětného odběru, který proběhne</w:t>
      </w:r>
    </w:p>
    <w:p w14:paraId="7418EFC2" w14:textId="77777777" w:rsidR="00B62138" w:rsidRDefault="00B62138" w:rsidP="00B62138">
      <w:pPr>
        <w:spacing w:after="0"/>
        <w:jc w:val="center"/>
        <w:rPr>
          <w:rFonts w:ascii="Arial" w:hAnsi="Arial" w:cs="Arial"/>
          <w:b/>
          <w:sz w:val="48"/>
          <w:szCs w:val="48"/>
          <w:highlight w:val="yellow"/>
        </w:rPr>
      </w:pPr>
    </w:p>
    <w:p w14:paraId="33393522" w14:textId="5AAB2E38" w:rsidR="00B62138" w:rsidRPr="00030CE3" w:rsidRDefault="00B62138" w:rsidP="00B6213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030CE3">
        <w:rPr>
          <w:rFonts w:ascii="Arial" w:hAnsi="Arial" w:cs="Arial"/>
          <w:b/>
          <w:sz w:val="48"/>
          <w:szCs w:val="48"/>
          <w:highlight w:val="yellow"/>
        </w:rPr>
        <w:t>v </w:t>
      </w:r>
      <w:r>
        <w:rPr>
          <w:rFonts w:ascii="Arial" w:hAnsi="Arial" w:cs="Arial"/>
          <w:b/>
          <w:sz w:val="48"/>
          <w:szCs w:val="48"/>
          <w:highlight w:val="yellow"/>
        </w:rPr>
        <w:t>sobotu</w:t>
      </w:r>
      <w:r w:rsidRPr="00030CE3">
        <w:rPr>
          <w:rFonts w:ascii="Arial" w:hAnsi="Arial" w:cs="Arial"/>
          <w:b/>
          <w:sz w:val="48"/>
          <w:szCs w:val="48"/>
          <w:highlight w:val="yellow"/>
        </w:rPr>
        <w:t xml:space="preserve"> </w:t>
      </w:r>
      <w:r>
        <w:rPr>
          <w:rFonts w:ascii="Arial" w:hAnsi="Arial" w:cs="Arial"/>
          <w:b/>
          <w:sz w:val="48"/>
          <w:szCs w:val="48"/>
          <w:highlight w:val="yellow"/>
        </w:rPr>
        <w:t>12</w:t>
      </w:r>
      <w:r w:rsidRPr="00030CE3">
        <w:rPr>
          <w:rFonts w:ascii="Arial" w:hAnsi="Arial" w:cs="Arial"/>
          <w:b/>
          <w:sz w:val="48"/>
          <w:szCs w:val="48"/>
          <w:highlight w:val="yellow"/>
        </w:rPr>
        <w:t xml:space="preserve">. </w:t>
      </w:r>
      <w:r>
        <w:rPr>
          <w:rFonts w:ascii="Arial" w:hAnsi="Arial" w:cs="Arial"/>
          <w:b/>
          <w:sz w:val="48"/>
          <w:szCs w:val="48"/>
          <w:highlight w:val="yellow"/>
        </w:rPr>
        <w:t>6</w:t>
      </w:r>
      <w:r w:rsidRPr="00030CE3">
        <w:rPr>
          <w:rFonts w:ascii="Arial" w:hAnsi="Arial" w:cs="Arial"/>
          <w:b/>
          <w:sz w:val="48"/>
          <w:szCs w:val="48"/>
          <w:highlight w:val="yellow"/>
        </w:rPr>
        <w:t>. 202</w:t>
      </w:r>
      <w:r w:rsidRPr="00F13E90">
        <w:rPr>
          <w:rFonts w:ascii="Arial" w:hAnsi="Arial" w:cs="Arial"/>
          <w:b/>
          <w:sz w:val="48"/>
          <w:szCs w:val="48"/>
          <w:highlight w:val="yellow"/>
        </w:rPr>
        <w:t>1</w:t>
      </w:r>
    </w:p>
    <w:p w14:paraId="1989914E" w14:textId="77777777" w:rsidR="00B62138" w:rsidRDefault="00B62138" w:rsidP="00B6213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B82E79" w14:textId="7BB2E85F" w:rsidR="00B62138" w:rsidRPr="00B62138" w:rsidRDefault="00B62138" w:rsidP="00B6213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B62138">
        <w:rPr>
          <w:rFonts w:ascii="Arial" w:hAnsi="Arial" w:cs="Arial"/>
          <w:b/>
          <w:sz w:val="36"/>
          <w:szCs w:val="36"/>
        </w:rPr>
        <w:t xml:space="preserve">na níže uvedených stanovištích a v následujících časech </w:t>
      </w:r>
    </w:p>
    <w:p w14:paraId="18DB989F" w14:textId="77777777" w:rsidR="00B62138" w:rsidRDefault="00B62138" w:rsidP="00B6213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4496"/>
        <w:gridCol w:w="1964"/>
        <w:gridCol w:w="4753"/>
        <w:gridCol w:w="1964"/>
      </w:tblGrid>
      <w:tr w:rsidR="00B62138" w:rsidRPr="00B62138" w14:paraId="55C18E4D" w14:textId="77777777" w:rsidTr="003173CF">
        <w:trPr>
          <w:trHeight w:val="340"/>
        </w:trPr>
        <w:tc>
          <w:tcPr>
            <w:tcW w:w="5093" w:type="dxa"/>
            <w:vAlign w:val="center"/>
          </w:tcPr>
          <w:p w14:paraId="3B7ADC3C" w14:textId="77777777" w:rsidR="00B62138" w:rsidRPr="00B62138" w:rsidRDefault="00B62138" w:rsidP="003173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>Svatá Kateřina</w:t>
            </w:r>
          </w:p>
        </w:tc>
        <w:tc>
          <w:tcPr>
            <w:tcW w:w="2125" w:type="dxa"/>
            <w:vAlign w:val="center"/>
          </w:tcPr>
          <w:p w14:paraId="735FC6C8" w14:textId="77777777" w:rsidR="00B62138" w:rsidRPr="00B62138" w:rsidRDefault="00B62138" w:rsidP="003173C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>08:30 – 09:20</w:t>
            </w:r>
          </w:p>
        </w:tc>
        <w:tc>
          <w:tcPr>
            <w:tcW w:w="5398" w:type="dxa"/>
            <w:vAlign w:val="center"/>
          </w:tcPr>
          <w:p w14:paraId="3C59D075" w14:textId="77777777" w:rsidR="00B62138" w:rsidRPr="00B62138" w:rsidRDefault="00B62138" w:rsidP="003173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>Diana</w:t>
            </w:r>
          </w:p>
        </w:tc>
        <w:tc>
          <w:tcPr>
            <w:tcW w:w="2126" w:type="dxa"/>
            <w:vAlign w:val="center"/>
          </w:tcPr>
          <w:p w14:paraId="5C9EDE43" w14:textId="77777777" w:rsidR="00B62138" w:rsidRPr="00B62138" w:rsidRDefault="00B62138" w:rsidP="003173C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 xml:space="preserve">08:35 – 08:45 </w:t>
            </w:r>
            <w:r w:rsidRPr="00B62138">
              <w:rPr>
                <w:rFonts w:ascii="Arial" w:hAnsi="Arial" w:cs="Arial"/>
                <w:b/>
                <w:sz w:val="40"/>
                <w:szCs w:val="40"/>
              </w:rPr>
              <w:sym w:font="Symbol" w:char="F0AE"/>
            </w:r>
          </w:p>
        </w:tc>
      </w:tr>
      <w:tr w:rsidR="00B62138" w:rsidRPr="00B62138" w14:paraId="0A3F0999" w14:textId="77777777" w:rsidTr="003173CF">
        <w:trPr>
          <w:trHeight w:val="340"/>
        </w:trPr>
        <w:tc>
          <w:tcPr>
            <w:tcW w:w="5093" w:type="dxa"/>
            <w:vAlign w:val="center"/>
          </w:tcPr>
          <w:p w14:paraId="7D7CF144" w14:textId="77777777" w:rsidR="00B62138" w:rsidRPr="00B62138" w:rsidRDefault="00B62138" w:rsidP="003173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>Milíře</w:t>
            </w:r>
          </w:p>
        </w:tc>
        <w:tc>
          <w:tcPr>
            <w:tcW w:w="2125" w:type="dxa"/>
            <w:vAlign w:val="center"/>
          </w:tcPr>
          <w:p w14:paraId="3D40C0FA" w14:textId="77777777" w:rsidR="00B62138" w:rsidRPr="00B62138" w:rsidRDefault="00B62138" w:rsidP="003173C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 xml:space="preserve">08:55 – 09:10 </w:t>
            </w:r>
            <w:r w:rsidRPr="00B62138">
              <w:rPr>
                <w:rFonts w:ascii="Arial" w:hAnsi="Arial" w:cs="Arial"/>
                <w:b/>
                <w:sz w:val="40"/>
                <w:szCs w:val="40"/>
              </w:rPr>
              <w:sym w:font="Symbol" w:char="F0AE"/>
            </w:r>
          </w:p>
        </w:tc>
        <w:tc>
          <w:tcPr>
            <w:tcW w:w="5398" w:type="dxa"/>
            <w:tcBorders>
              <w:bottom w:val="single" w:sz="4" w:space="0" w:color="auto"/>
            </w:tcBorders>
            <w:vAlign w:val="center"/>
          </w:tcPr>
          <w:p w14:paraId="783819A6" w14:textId="77777777" w:rsidR="00B62138" w:rsidRPr="00B62138" w:rsidRDefault="00B62138" w:rsidP="003173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>Rozcestí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B3CE58D" w14:textId="77777777" w:rsidR="00B62138" w:rsidRPr="00B62138" w:rsidRDefault="00B62138" w:rsidP="003173C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 xml:space="preserve">09:25 – 09:35 </w:t>
            </w:r>
            <w:r w:rsidRPr="00B62138">
              <w:rPr>
                <w:rFonts w:ascii="Arial" w:hAnsi="Arial" w:cs="Arial"/>
                <w:b/>
                <w:sz w:val="40"/>
                <w:szCs w:val="40"/>
              </w:rPr>
              <w:sym w:font="Symbol" w:char="F0AE"/>
            </w:r>
          </w:p>
        </w:tc>
      </w:tr>
      <w:tr w:rsidR="00B62138" w:rsidRPr="00B62138" w14:paraId="295346DB" w14:textId="77777777" w:rsidTr="003173CF">
        <w:trPr>
          <w:trHeight w:val="340"/>
        </w:trPr>
        <w:tc>
          <w:tcPr>
            <w:tcW w:w="5093" w:type="dxa"/>
            <w:vAlign w:val="center"/>
          </w:tcPr>
          <w:p w14:paraId="2F5FEEFA" w14:textId="77777777" w:rsidR="00B62138" w:rsidRPr="00B62138" w:rsidRDefault="00B62138" w:rsidP="003173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>Nové Domky</w:t>
            </w:r>
          </w:p>
        </w:tc>
        <w:tc>
          <w:tcPr>
            <w:tcW w:w="2125" w:type="dxa"/>
            <w:vAlign w:val="center"/>
          </w:tcPr>
          <w:p w14:paraId="0E5FAFBC" w14:textId="77777777" w:rsidR="00B62138" w:rsidRPr="00B62138" w:rsidRDefault="00B62138" w:rsidP="003173C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62138">
              <w:rPr>
                <w:rFonts w:ascii="Arial" w:hAnsi="Arial" w:cs="Arial"/>
                <w:b/>
                <w:sz w:val="40"/>
                <w:szCs w:val="40"/>
              </w:rPr>
              <w:t>09:40 – 10:00</w:t>
            </w:r>
          </w:p>
        </w:tc>
        <w:tc>
          <w:tcPr>
            <w:tcW w:w="5398" w:type="dxa"/>
            <w:tcBorders>
              <w:bottom w:val="nil"/>
              <w:right w:val="nil"/>
            </w:tcBorders>
            <w:vAlign w:val="center"/>
          </w:tcPr>
          <w:p w14:paraId="07E57AA5" w14:textId="77777777" w:rsidR="00B62138" w:rsidRPr="00B62138" w:rsidRDefault="00B62138" w:rsidP="003173CF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099EBA07" w14:textId="77777777" w:rsidR="00B62138" w:rsidRPr="00B62138" w:rsidRDefault="00B62138" w:rsidP="003173C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7AD20EC1" w14:textId="77777777" w:rsidR="00B62138" w:rsidRDefault="00B62138" w:rsidP="00B62138">
      <w:pPr>
        <w:spacing w:after="0"/>
        <w:rPr>
          <w:rFonts w:ascii="Arial" w:hAnsi="Arial" w:cs="Arial"/>
          <w:b/>
          <w:sz w:val="20"/>
          <w:szCs w:val="20"/>
        </w:rPr>
      </w:pPr>
    </w:p>
    <w:p w14:paraId="5F8A390F" w14:textId="77777777" w:rsidR="00B62138" w:rsidRDefault="00B62138" w:rsidP="00B6213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78D0217" w14:textId="4D981C80" w:rsidR="00B62138" w:rsidRPr="00B62138" w:rsidRDefault="00B62138" w:rsidP="00B6213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62138">
        <w:rPr>
          <w:rFonts w:ascii="Arial" w:hAnsi="Arial" w:cs="Arial"/>
          <w:b/>
          <w:sz w:val="28"/>
          <w:szCs w:val="28"/>
        </w:rPr>
        <w:t>Ve vymezených časech mohou občané předat do mobilní sběrny firmy EKODEPON s.r.o. následující nebezpečné odpady:</w:t>
      </w:r>
    </w:p>
    <w:p w14:paraId="27960F7D" w14:textId="77777777" w:rsidR="00B62138" w:rsidRPr="00B62138" w:rsidRDefault="00B62138" w:rsidP="00B62138">
      <w:pPr>
        <w:jc w:val="center"/>
        <w:rPr>
          <w:rFonts w:ascii="Arial" w:hAnsi="Arial" w:cs="Arial"/>
          <w:b/>
          <w:sz w:val="28"/>
          <w:szCs w:val="28"/>
        </w:rPr>
      </w:pPr>
      <w:r w:rsidRPr="00B62138">
        <w:rPr>
          <w:rFonts w:ascii="Arial" w:hAnsi="Arial" w:cs="Arial"/>
          <w:b/>
          <w:sz w:val="28"/>
          <w:szCs w:val="28"/>
          <w:highlight w:val="yellow"/>
        </w:rPr>
        <w:t>obaly se zbytky barev a laků, obaly (plastové, plechové) znečištěné škodlivinami, olověné akumulátory, pneumatiky, oleje, olejové filtry, hadry a sorbenty znečištěné škodlivinami, staré léky, zbytky ředidel a rozpouštědel, případné další nebezpečné složky vyskytující se v komunálním odpadu.</w:t>
      </w:r>
    </w:p>
    <w:p w14:paraId="42DCEDCD" w14:textId="77777777" w:rsidR="00B62138" w:rsidRPr="00B62138" w:rsidRDefault="00B62138" w:rsidP="00B6213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62138">
        <w:rPr>
          <w:rFonts w:ascii="Arial" w:hAnsi="Arial" w:cs="Arial"/>
          <w:b/>
          <w:color w:val="FF0000"/>
          <w:sz w:val="28"/>
          <w:szCs w:val="28"/>
        </w:rPr>
        <w:t>Odpad s obsahem azbestu (ETERNIT) musí být neprodyšně zabalen. Maximální odebírané množství eternitu je 50 kg na nemovitost.</w:t>
      </w:r>
    </w:p>
    <w:p w14:paraId="309B9E93" w14:textId="77777777" w:rsidR="00B62138" w:rsidRPr="00B62138" w:rsidRDefault="00B62138" w:rsidP="00B6213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62138">
        <w:rPr>
          <w:rFonts w:ascii="Arial" w:hAnsi="Arial" w:cs="Arial"/>
          <w:b/>
          <w:sz w:val="28"/>
          <w:szCs w:val="28"/>
        </w:rPr>
        <w:t>Do zpětného odběru lze předat:</w:t>
      </w:r>
    </w:p>
    <w:p w14:paraId="5D1F43B8" w14:textId="77777777" w:rsidR="00B62138" w:rsidRPr="00B62138" w:rsidRDefault="00B62138" w:rsidP="00B62138">
      <w:pPr>
        <w:jc w:val="center"/>
        <w:rPr>
          <w:rFonts w:ascii="Arial" w:hAnsi="Arial" w:cs="Arial"/>
          <w:b/>
          <w:sz w:val="28"/>
          <w:szCs w:val="28"/>
        </w:rPr>
      </w:pPr>
      <w:r w:rsidRPr="00B62138">
        <w:rPr>
          <w:rFonts w:ascii="Arial" w:hAnsi="Arial" w:cs="Arial"/>
          <w:b/>
          <w:sz w:val="28"/>
          <w:szCs w:val="28"/>
          <w:highlight w:val="yellow"/>
        </w:rPr>
        <w:t>televizory, PC + monitory, lednice, mrazáky, zářivky, výbojky a veškeré ostatní elektrospotřebiče, přenosné baterie – monočlánky, olověné akumulátory.</w:t>
      </w:r>
    </w:p>
    <w:p w14:paraId="1375CD47" w14:textId="77777777" w:rsidR="00B62138" w:rsidRPr="00B62138" w:rsidRDefault="00B62138" w:rsidP="00B6213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62138">
        <w:rPr>
          <w:rFonts w:ascii="Arial" w:hAnsi="Arial" w:cs="Arial"/>
          <w:b/>
          <w:sz w:val="28"/>
          <w:szCs w:val="28"/>
        </w:rPr>
        <w:t xml:space="preserve">Současně bude přistaven velkoobjemový kontejner, případně svozové vozidlo na objemný komunální odpad </w:t>
      </w:r>
    </w:p>
    <w:p w14:paraId="2950D1B2" w14:textId="77777777" w:rsidR="00B62138" w:rsidRPr="00B62138" w:rsidRDefault="00B62138" w:rsidP="00B62138">
      <w:pPr>
        <w:jc w:val="center"/>
        <w:rPr>
          <w:rFonts w:ascii="Arial" w:hAnsi="Arial" w:cs="Arial"/>
          <w:b/>
          <w:sz w:val="28"/>
          <w:szCs w:val="28"/>
        </w:rPr>
      </w:pPr>
      <w:r w:rsidRPr="00B62138">
        <w:rPr>
          <w:rFonts w:ascii="Arial" w:hAnsi="Arial" w:cs="Arial"/>
          <w:b/>
          <w:sz w:val="28"/>
          <w:szCs w:val="28"/>
          <w:highlight w:val="yellow"/>
        </w:rPr>
        <w:t>(části vyřazeného nábytku, koberce, lina, odpady z vyklízení půd a sklepů apod.)</w:t>
      </w:r>
    </w:p>
    <w:p w14:paraId="1C895649" w14:textId="59B51DAB" w:rsidR="00B62138" w:rsidRDefault="00B62138" w:rsidP="00B62138">
      <w:pPr>
        <w:jc w:val="center"/>
        <w:rPr>
          <w:rFonts w:ascii="Arial" w:hAnsi="Arial" w:cs="Arial"/>
          <w:b/>
          <w:sz w:val="28"/>
          <w:szCs w:val="28"/>
        </w:rPr>
      </w:pPr>
      <w:r w:rsidRPr="00B62138">
        <w:rPr>
          <w:rFonts w:ascii="Arial" w:hAnsi="Arial" w:cs="Arial"/>
          <w:b/>
          <w:sz w:val="28"/>
          <w:szCs w:val="28"/>
        </w:rPr>
        <w:t>Veškeré odpady budou od občanů přebírány zdarma!!!</w:t>
      </w:r>
    </w:p>
    <w:p w14:paraId="14401698" w14:textId="77777777" w:rsidR="00B62138" w:rsidRPr="00B62138" w:rsidRDefault="00B62138" w:rsidP="00B62138">
      <w:pPr>
        <w:jc w:val="center"/>
        <w:rPr>
          <w:rFonts w:ascii="Arial" w:hAnsi="Arial" w:cs="Arial"/>
          <w:b/>
          <w:sz w:val="28"/>
          <w:szCs w:val="28"/>
        </w:rPr>
      </w:pPr>
    </w:p>
    <w:p w14:paraId="5BBFDFF9" w14:textId="77777777" w:rsidR="00B62138" w:rsidRPr="00B62138" w:rsidRDefault="00B62138" w:rsidP="00B62138">
      <w:pPr>
        <w:jc w:val="center"/>
        <w:rPr>
          <w:rFonts w:ascii="Arial" w:hAnsi="Arial" w:cs="Arial"/>
          <w:b/>
          <w:color w:val="FF0000"/>
          <w:sz w:val="44"/>
          <w:szCs w:val="44"/>
          <w:u w:val="single"/>
        </w:rPr>
      </w:pPr>
      <w:r w:rsidRPr="00B62138">
        <w:rPr>
          <w:rFonts w:ascii="Arial" w:hAnsi="Arial" w:cs="Arial"/>
          <w:b/>
          <w:color w:val="FF0000"/>
          <w:sz w:val="44"/>
          <w:szCs w:val="44"/>
          <w:u w:val="single"/>
        </w:rPr>
        <w:t>Žádáme občany, aby uvedené odpady a zařízení zpětného odběru předávali do mobilní sběrny pouze ve shora uvedených časech dle harmonogramu z důvodu ukládky odpadů přímo do odpovídajících prostředků. Pokud bude na stanovišti hromada odpadu (černá skládka) již předem a naši pracovníci ji nebudou schopni zlikvidovat v časovém intervalu dle harmonogramu, dopouští se původce černé skládky přestupku dle zákona o odpadech a vystavuje se možnosti udělení pokuty, kterou mu může obec udělit.</w:t>
      </w:r>
    </w:p>
    <w:p w14:paraId="08B3183A" w14:textId="77777777" w:rsidR="00B62138" w:rsidRDefault="00B62138" w:rsidP="00B6213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B0028CC" w14:textId="1667018C" w:rsidR="00B62138" w:rsidRPr="00353956" w:rsidRDefault="00B62138" w:rsidP="00B6213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53956">
        <w:rPr>
          <w:rFonts w:ascii="Arial" w:hAnsi="Arial" w:cs="Arial"/>
          <w:b/>
          <w:sz w:val="20"/>
          <w:szCs w:val="20"/>
        </w:rPr>
        <w:t>Děkují Vám pracovníci společnosti EKODEPON s.r.o.</w:t>
      </w:r>
    </w:p>
    <w:p w14:paraId="524912D7" w14:textId="39F2070B" w:rsidR="00D00BD6" w:rsidRPr="006E1981" w:rsidRDefault="003B7365" w:rsidP="00D50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rFonts w:ascii="Cambria" w:hAnsi="Cambria" w:cs="Times New Roman"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731525D8" wp14:editId="4494A46D">
            <wp:extent cx="8434317" cy="9891820"/>
            <wp:effectExtent l="0" t="0" r="508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257" cy="989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3AED" w14:textId="77777777" w:rsidR="003B7365" w:rsidRDefault="003B7365" w:rsidP="006E19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B1AAE5" w14:textId="5E867552" w:rsidR="00B64C45" w:rsidRPr="00D50AE2" w:rsidRDefault="00D50AE2" w:rsidP="00D50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Times New Roman"/>
          <w:b/>
          <w:bCs/>
          <w:color w:val="00B050"/>
          <w:sz w:val="72"/>
          <w:szCs w:val="72"/>
        </w:rPr>
      </w:pPr>
      <w:r w:rsidRPr="00D50AE2">
        <w:rPr>
          <w:rFonts w:ascii="Cambria" w:hAnsi="Cambria" w:cs="Times New Roman"/>
          <w:b/>
          <w:bCs/>
          <w:color w:val="00B050"/>
          <w:sz w:val="72"/>
          <w:szCs w:val="72"/>
        </w:rPr>
        <w:t>Oznámení o nové provozní době prodejny potravin v Rozvadově</w:t>
      </w:r>
    </w:p>
    <w:p w14:paraId="3CD641B6" w14:textId="674FB8C9" w:rsidR="00D50AE2" w:rsidRPr="00D50AE2" w:rsidRDefault="00D50AE2" w:rsidP="00D50AE2">
      <w:pPr>
        <w:jc w:val="center"/>
        <w:rPr>
          <w:rFonts w:ascii="Cambria" w:hAnsi="Cambria" w:cs="Times New Roman"/>
          <w:color w:val="000000" w:themeColor="text1"/>
          <w:sz w:val="32"/>
          <w:szCs w:val="32"/>
        </w:rPr>
      </w:pPr>
    </w:p>
    <w:p w14:paraId="00F58674" w14:textId="4AB8C18E" w:rsidR="00D50AE2" w:rsidRPr="00D50AE2" w:rsidRDefault="00D50AE2" w:rsidP="00D50AE2">
      <w:pPr>
        <w:jc w:val="center"/>
        <w:rPr>
          <w:rFonts w:ascii="Cambria" w:hAnsi="Cambria" w:cs="Times New Roman"/>
          <w:b/>
          <w:bCs/>
          <w:color w:val="000000" w:themeColor="text1"/>
          <w:sz w:val="72"/>
          <w:szCs w:val="72"/>
        </w:rPr>
      </w:pPr>
      <w:r w:rsidRPr="00D50AE2">
        <w:rPr>
          <w:rFonts w:ascii="Cambria" w:hAnsi="Cambria" w:cs="Times New Roman"/>
          <w:b/>
          <w:bCs/>
          <w:color w:val="000000" w:themeColor="text1"/>
          <w:sz w:val="72"/>
          <w:szCs w:val="72"/>
        </w:rPr>
        <w:t>PO – PÁ: 7.00 -17.30 hod.</w:t>
      </w:r>
    </w:p>
    <w:p w14:paraId="3015A81C" w14:textId="10326A50" w:rsidR="00D50AE2" w:rsidRPr="00D50AE2" w:rsidRDefault="00D50AE2" w:rsidP="00D50AE2">
      <w:pPr>
        <w:jc w:val="center"/>
        <w:rPr>
          <w:rFonts w:ascii="Cambria" w:hAnsi="Cambria" w:cs="Times New Roman"/>
          <w:b/>
          <w:bCs/>
          <w:color w:val="000000" w:themeColor="text1"/>
          <w:sz w:val="72"/>
          <w:szCs w:val="72"/>
        </w:rPr>
      </w:pPr>
      <w:r w:rsidRPr="00D50AE2">
        <w:rPr>
          <w:rFonts w:ascii="Cambria" w:hAnsi="Cambria" w:cs="Times New Roman"/>
          <w:b/>
          <w:bCs/>
          <w:color w:val="000000" w:themeColor="text1"/>
          <w:sz w:val="72"/>
          <w:szCs w:val="72"/>
        </w:rPr>
        <w:t>SO: 8.00 – 12.00 hod.</w:t>
      </w:r>
    </w:p>
    <w:p w14:paraId="38E2BA16" w14:textId="77777777" w:rsidR="00D50AE2" w:rsidRDefault="00D50AE2" w:rsidP="006E1981">
      <w:pPr>
        <w:jc w:val="center"/>
        <w:rPr>
          <w:rFonts w:ascii="Cambria" w:hAnsi="Cambria" w:cs="Times New Roman"/>
          <w:b/>
          <w:bCs/>
          <w:color w:val="538135" w:themeColor="accent6" w:themeShade="BF"/>
          <w:sz w:val="32"/>
          <w:szCs w:val="32"/>
        </w:rPr>
      </w:pPr>
    </w:p>
    <w:p w14:paraId="5932D1DE" w14:textId="413567FA" w:rsidR="00D50AE2" w:rsidRPr="00D50AE2" w:rsidRDefault="00D50AE2" w:rsidP="006E1981">
      <w:pPr>
        <w:jc w:val="center"/>
        <w:rPr>
          <w:rFonts w:ascii="Cambria" w:hAnsi="Cambria" w:cs="Times New Roman"/>
          <w:b/>
          <w:bCs/>
          <w:color w:val="538135" w:themeColor="accent6" w:themeShade="BF"/>
          <w:sz w:val="32"/>
          <w:szCs w:val="32"/>
        </w:rPr>
        <w:sectPr w:rsidR="00D50AE2" w:rsidRPr="00D50AE2" w:rsidSect="00B62138">
          <w:type w:val="continuous"/>
          <w:pgSz w:w="16838" w:h="23811" w:code="8"/>
          <w:pgMar w:top="1417" w:right="1417" w:bottom="1417" w:left="1417" w:header="708" w:footer="708" w:gutter="0"/>
          <w:cols w:space="962"/>
          <w:docGrid w:linePitch="360"/>
        </w:sectPr>
      </w:pPr>
    </w:p>
    <w:p w14:paraId="673BA798" w14:textId="290F8DD7" w:rsidR="006E1981" w:rsidRPr="004A63D5" w:rsidRDefault="006E1981" w:rsidP="006E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C45911" w:themeColor="accent2" w:themeShade="BF"/>
          <w:sz w:val="56"/>
          <w:szCs w:val="56"/>
        </w:rPr>
      </w:pPr>
      <w:r w:rsidRPr="004A63D5">
        <w:rPr>
          <w:rFonts w:ascii="Cambria" w:hAnsi="Cambria"/>
          <w:b/>
          <w:bCs/>
          <w:color w:val="C45911" w:themeColor="accent2" w:themeShade="BF"/>
          <w:sz w:val="56"/>
          <w:szCs w:val="56"/>
        </w:rPr>
        <w:t>Schválená usnesení z květnového zasedání ZO</w:t>
      </w:r>
    </w:p>
    <w:p w14:paraId="63C9338A" w14:textId="79DC800B" w:rsidR="006E1981" w:rsidRDefault="006E1981" w:rsidP="006E1981">
      <w:pPr>
        <w:pStyle w:val="Zkladntext2"/>
        <w:jc w:val="both"/>
        <w:rPr>
          <w:rFonts w:ascii="Cambria" w:hAnsi="Cambria"/>
          <w:i/>
          <w:iCs w:val="0"/>
        </w:rPr>
      </w:pPr>
    </w:p>
    <w:p w14:paraId="1B292035" w14:textId="77777777" w:rsidR="00B64C45" w:rsidRPr="00AA21E3" w:rsidRDefault="00B64C45" w:rsidP="006E1981">
      <w:pPr>
        <w:pStyle w:val="Zkladntext2"/>
        <w:jc w:val="both"/>
        <w:rPr>
          <w:rFonts w:ascii="Cambria" w:hAnsi="Cambria"/>
          <w:i/>
          <w:iCs w:val="0"/>
        </w:rPr>
      </w:pPr>
    </w:p>
    <w:p w14:paraId="075F73D2" w14:textId="0732ED2A" w:rsidR="00A445EE" w:rsidRPr="00B64C45" w:rsidRDefault="006E1981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A445EE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6320E013" wp14:editId="1F8D9D4B">
            <wp:extent cx="941696" cy="405465"/>
            <wp:effectExtent l="0" t="0" r="0" b="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5EE">
        <w:rPr>
          <w:sz w:val="36"/>
          <w:szCs w:val="36"/>
        </w:rPr>
        <w:t xml:space="preserve"> </w:t>
      </w:r>
      <w:r w:rsidR="00A445EE" w:rsidRPr="00B64C45">
        <w:rPr>
          <w:rFonts w:ascii="Cambria" w:hAnsi="Cambria" w:cs="Times New Roman"/>
          <w:sz w:val="36"/>
          <w:szCs w:val="36"/>
        </w:rPr>
        <w:t>přidělení dotace z PSOV PK 2021- Územní plány - ve výši 150.000,- Kč na pořízení nového územního plánu obce</w:t>
      </w:r>
    </w:p>
    <w:p w14:paraId="15ACCF2F" w14:textId="4317EAA6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0791C8F6" wp14:editId="7ED732FF">
            <wp:extent cx="941696" cy="405465"/>
            <wp:effectExtent l="0" t="0" r="0" b="0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nákup pozemků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998/6, 891/2, 890/2, 582/1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Sv. Kateřina u Rozvadova od Římskokatolické farnosti Tachov</w:t>
      </w:r>
    </w:p>
    <w:p w14:paraId="692EC976" w14:textId="23147716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07E70043" wp14:editId="4401D259">
            <wp:extent cx="941696" cy="405465"/>
            <wp:effectExtent l="0" t="0" r="0" b="0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převod pozemku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st.p.č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</w:t>
      </w:r>
      <w:r w:rsidR="0071667A">
        <w:rPr>
          <w:rFonts w:ascii="Cambria" w:hAnsi="Cambria" w:cs="Times New Roman"/>
          <w:sz w:val="36"/>
          <w:szCs w:val="36"/>
        </w:rPr>
        <w:t xml:space="preserve"> </w:t>
      </w:r>
      <w:r w:rsidR="00A445EE" w:rsidRPr="00B64C45">
        <w:rPr>
          <w:rFonts w:ascii="Cambria" w:hAnsi="Cambria" w:cs="Times New Roman"/>
          <w:sz w:val="36"/>
          <w:szCs w:val="36"/>
        </w:rPr>
        <w:t>15 se stavbou kostela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Sv. Kateřina u Rozvadova do majetku obce</w:t>
      </w:r>
    </w:p>
    <w:p w14:paraId="19F3EC5A" w14:textId="4D72103D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2BE5E06F" wp14:editId="2CDFC7DC">
            <wp:extent cx="941696" cy="405465"/>
            <wp:effectExtent l="0" t="0" r="0" b="0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uzavření dodatku č. 2 ke smlouvě č. 5/2020 s BKV stavební společnost s.r.o., se o změnou ceny díla na 3.105.302,- Kč vč. DPH </w:t>
      </w:r>
    </w:p>
    <w:p w14:paraId="62E9C976" w14:textId="0B627179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5AA7F5FD" wp14:editId="7894CC3D">
            <wp:extent cx="941696" cy="405465"/>
            <wp:effectExtent l="0" t="0" r="0" b="0"/>
            <wp:docPr id="10" name="Obrázek 1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uzavření smlouvy s vítězným uchazečem PROKAT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invest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 s.r.o., Domažlice, v rámci vyhlášeného výběrového řízení veřejné zakázky „Víceúčelové zařízení v obci Rozvadov č.p. 142“ na dodavatele klimatizace v budově OÚ, s nabídkovou cenou 1.048.499,- Kč bez DPH</w:t>
      </w:r>
    </w:p>
    <w:p w14:paraId="3AAA84AA" w14:textId="5EE02771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58560413" wp14:editId="76E72790">
            <wp:extent cx="941696" cy="405465"/>
            <wp:effectExtent l="0" t="0" r="0" b="0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žádost o souhlas obce s darováním poloviny parcely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25/24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. Rozvadov </w:t>
      </w:r>
    </w:p>
    <w:p w14:paraId="1589E359" w14:textId="6C4E938B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71910CC3" wp14:editId="64A38B13">
            <wp:extent cx="941696" cy="405465"/>
            <wp:effectExtent l="0" t="0" r="0" b="0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>pořízení geometrických plánů u p. Horáčka a u pí. Zemanové</w:t>
      </w:r>
    </w:p>
    <w:p w14:paraId="62D46240" w14:textId="1BC7E5C8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5EC6E5BF" wp14:editId="0F68C427">
            <wp:extent cx="941696" cy="405465"/>
            <wp:effectExtent l="0" t="0" r="0" b="0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žádost o souhlas se stavbou zahradního přístřešku 6x4 m na hranici </w:t>
      </w:r>
      <w:r w:rsidR="00A445EE" w:rsidRPr="00B64C45">
        <w:rPr>
          <w:rFonts w:ascii="Cambria" w:hAnsi="Cambria" w:cs="Times New Roman"/>
          <w:sz w:val="36"/>
          <w:szCs w:val="36"/>
        </w:rPr>
        <w:t xml:space="preserve">parcely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225/134, sousedící s obecní parcelou 225/167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. Rozvadov </w:t>
      </w:r>
    </w:p>
    <w:p w14:paraId="4CA1E5CD" w14:textId="632844E3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AE7B3B9" wp14:editId="45E69254">
            <wp:extent cx="941696" cy="405465"/>
            <wp:effectExtent l="0" t="0" r="0" b="0"/>
            <wp:docPr id="14" name="Obrázek 1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žádost o prodloužení lhůty na dokončení výstavby a kolaudaci RD na parcele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25/32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. Rozvadov do 31.12.2022 </w:t>
      </w:r>
    </w:p>
    <w:p w14:paraId="7C1D38DF" w14:textId="63294508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365C3F7D" wp14:editId="0BFC76C1">
            <wp:extent cx="941696" cy="405465"/>
            <wp:effectExtent l="0" t="0" r="0" b="0"/>
            <wp:docPr id="15" name="Obrázek 1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>cenovou kalkulaci VODAKVA na likvidaci septiku vedle č.p. 191</w:t>
      </w:r>
      <w:r w:rsidR="0071667A">
        <w:rPr>
          <w:rFonts w:ascii="Cambria" w:hAnsi="Cambria" w:cs="Times New Roman"/>
          <w:sz w:val="36"/>
          <w:szCs w:val="36"/>
        </w:rPr>
        <w:t xml:space="preserve"> </w:t>
      </w:r>
      <w:r w:rsidR="00A445EE" w:rsidRPr="00B64C45">
        <w:rPr>
          <w:rFonts w:ascii="Cambria" w:hAnsi="Cambria" w:cs="Times New Roman"/>
          <w:sz w:val="36"/>
          <w:szCs w:val="36"/>
        </w:rPr>
        <w:t>v Rozvadově ve výši 293.849,- Kč s DPH</w:t>
      </w:r>
    </w:p>
    <w:p w14:paraId="2B7BEDF9" w14:textId="2AD750DF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21464784" wp14:editId="203257E4">
            <wp:extent cx="941696" cy="405465"/>
            <wp:effectExtent l="0" t="0" r="0" b="0"/>
            <wp:docPr id="16" name="Obrázek 1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vyhlášení záměru prodeje parcely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1167/9 o výměře 58 m2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. Sv. Kateřina u Rozvadova, oddělené na základě GP č. 433-385/2020 </w:t>
      </w:r>
    </w:p>
    <w:p w14:paraId="5F24E235" w14:textId="187DBF38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00DA157C" wp14:editId="4976D60A">
            <wp:extent cx="941696" cy="405465"/>
            <wp:effectExtent l="0" t="0" r="0" b="0"/>
            <wp:docPr id="17" name="Obrázek 1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vyhlášení záměru prodeje parcely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1167/10 o výměře 57 m2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Sv. Kateřina u Rozvadova, oddělené na</w:t>
      </w:r>
      <w:r w:rsidRPr="00B64C45">
        <w:rPr>
          <w:rFonts w:ascii="Cambria" w:hAnsi="Cambria" w:cs="Times New Roman"/>
          <w:sz w:val="36"/>
          <w:szCs w:val="36"/>
        </w:rPr>
        <w:t xml:space="preserve"> </w:t>
      </w:r>
      <w:r w:rsidR="00A445EE" w:rsidRPr="00B64C45">
        <w:rPr>
          <w:rFonts w:ascii="Cambria" w:hAnsi="Cambria" w:cs="Times New Roman"/>
          <w:sz w:val="36"/>
          <w:szCs w:val="36"/>
        </w:rPr>
        <w:t xml:space="preserve">základě GP č. 433-385/2020 </w:t>
      </w:r>
    </w:p>
    <w:p w14:paraId="19104789" w14:textId="1598D2DD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22DE2C2C" wp14:editId="40515D31">
            <wp:extent cx="941696" cy="405465"/>
            <wp:effectExtent l="0" t="0" r="0" b="0"/>
            <wp:docPr id="18" name="Obrázek 1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koupi parcely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. 538/5 o výměře 68 m2 v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. Sv. Kateřina u Rozvadova, oddělené na základě GP č. 433-385/2020, v ceně 10.200,- Kč </w:t>
      </w:r>
    </w:p>
    <w:p w14:paraId="0F9C1662" w14:textId="424CABB5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264190C" wp14:editId="2521901E">
            <wp:extent cx="941696" cy="405465"/>
            <wp:effectExtent l="0" t="0" r="0" b="0"/>
            <wp:docPr id="19" name="Obrázek 1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>uzavření smlouvy o zřízení služebnosti inženýrské sítě telekomunikačního vedení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Rozvadov v rozsahu dle GP č. 755-132/2017 s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Dial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 xml:space="preserve"> Telecom, a.s., a s ČEZNET s.r.o., za jednorázovou úhradu ve výši 30,- Kč/m2 vč. DPH </w:t>
      </w:r>
    </w:p>
    <w:p w14:paraId="6B7A79B4" w14:textId="2ADA7A7E" w:rsidR="00A445EE" w:rsidRPr="00B64C45" w:rsidRDefault="00B64C45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  <w:r w:rsidRPr="00B64C45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67CBEB29" wp14:editId="15097005">
            <wp:extent cx="941696" cy="405465"/>
            <wp:effectExtent l="0" t="0" r="0" b="0"/>
            <wp:docPr id="20" name="Obrázek 2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43" cy="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5EE" w:rsidRPr="00B64C45">
        <w:rPr>
          <w:rFonts w:ascii="Cambria" w:hAnsi="Cambria" w:cs="Times New Roman"/>
          <w:sz w:val="36"/>
          <w:szCs w:val="36"/>
        </w:rPr>
        <w:t xml:space="preserve">uzavření smlouvy o zřízení věcného břemene služebnosti se společností VESTAR GROUP na 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p.p.č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1541 o výměře 36 m2 v </w:t>
      </w:r>
      <w:proofErr w:type="spellStart"/>
      <w:r w:rsidR="00A445EE" w:rsidRPr="00B64C45">
        <w:rPr>
          <w:rFonts w:ascii="Cambria" w:hAnsi="Cambria" w:cs="Times New Roman"/>
          <w:sz w:val="36"/>
          <w:szCs w:val="36"/>
        </w:rPr>
        <w:t>k.ú</w:t>
      </w:r>
      <w:proofErr w:type="spellEnd"/>
      <w:r w:rsidR="00A445EE" w:rsidRPr="00B64C45">
        <w:rPr>
          <w:rFonts w:ascii="Cambria" w:hAnsi="Cambria" w:cs="Times New Roman"/>
          <w:sz w:val="36"/>
          <w:szCs w:val="36"/>
        </w:rPr>
        <w:t>. Rozvadov za jednorázovou úhradu ve výši 1.080,- Kč</w:t>
      </w:r>
      <w:r w:rsidR="00E60677">
        <w:rPr>
          <w:rFonts w:ascii="Cambria" w:hAnsi="Cambria" w:cs="Times New Roman"/>
          <w:sz w:val="36"/>
          <w:szCs w:val="36"/>
        </w:rPr>
        <w:t xml:space="preserve"> </w:t>
      </w:r>
      <w:r w:rsidR="00A445EE" w:rsidRPr="00B64C45">
        <w:rPr>
          <w:rFonts w:ascii="Cambria" w:hAnsi="Cambria" w:cs="Times New Roman"/>
          <w:sz w:val="36"/>
          <w:szCs w:val="36"/>
        </w:rPr>
        <w:t xml:space="preserve"> vč. DPH</w:t>
      </w:r>
    </w:p>
    <w:p w14:paraId="549BE59A" w14:textId="77777777" w:rsidR="00A445EE" w:rsidRPr="00B64C45" w:rsidRDefault="00A445EE" w:rsidP="00B64C45">
      <w:pPr>
        <w:spacing w:line="276" w:lineRule="auto"/>
        <w:jc w:val="both"/>
        <w:rPr>
          <w:rFonts w:ascii="Cambria" w:hAnsi="Cambria" w:cs="Times New Roman"/>
          <w:sz w:val="36"/>
          <w:szCs w:val="36"/>
        </w:rPr>
      </w:pPr>
    </w:p>
    <w:sectPr w:rsidR="00A445EE" w:rsidRPr="00B64C45" w:rsidSect="003B7365">
      <w:type w:val="continuous"/>
      <w:pgSz w:w="16838" w:h="23811" w:code="8"/>
      <w:pgMar w:top="1417" w:right="1417" w:bottom="1417" w:left="1417" w:header="708" w:footer="708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2195" w14:textId="77777777" w:rsidR="004E7152" w:rsidRDefault="004E7152" w:rsidP="003B7365">
      <w:pPr>
        <w:spacing w:after="0" w:line="240" w:lineRule="auto"/>
      </w:pPr>
      <w:r>
        <w:separator/>
      </w:r>
    </w:p>
  </w:endnote>
  <w:endnote w:type="continuationSeparator" w:id="0">
    <w:p w14:paraId="48355590" w14:textId="77777777" w:rsidR="004E7152" w:rsidRDefault="004E7152" w:rsidP="003B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60EB" w14:textId="77777777" w:rsidR="004E7152" w:rsidRDefault="004E7152" w:rsidP="003B7365">
      <w:pPr>
        <w:spacing w:after="0" w:line="240" w:lineRule="auto"/>
      </w:pPr>
      <w:r>
        <w:separator/>
      </w:r>
    </w:p>
  </w:footnote>
  <w:footnote w:type="continuationSeparator" w:id="0">
    <w:p w14:paraId="48731F28" w14:textId="77777777" w:rsidR="004E7152" w:rsidRDefault="004E7152" w:rsidP="003B7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FF"/>
    <w:rsid w:val="00316D2E"/>
    <w:rsid w:val="003B7365"/>
    <w:rsid w:val="0041448F"/>
    <w:rsid w:val="004A63D5"/>
    <w:rsid w:val="004E7152"/>
    <w:rsid w:val="006E1981"/>
    <w:rsid w:val="0071667A"/>
    <w:rsid w:val="00791385"/>
    <w:rsid w:val="009E3085"/>
    <w:rsid w:val="00A445EE"/>
    <w:rsid w:val="00B07369"/>
    <w:rsid w:val="00B62138"/>
    <w:rsid w:val="00B64C45"/>
    <w:rsid w:val="00BE4371"/>
    <w:rsid w:val="00C14C6D"/>
    <w:rsid w:val="00D00BD6"/>
    <w:rsid w:val="00D50AE2"/>
    <w:rsid w:val="00DC2EFF"/>
    <w:rsid w:val="00E4641A"/>
    <w:rsid w:val="00E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7C38"/>
  <w15:chartTrackingRefBased/>
  <w15:docId w15:val="{67EDBD38-EE7E-49E6-A32B-092F2606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6E1981"/>
    <w:pPr>
      <w:spacing w:after="0" w:line="240" w:lineRule="auto"/>
      <w:jc w:val="center"/>
    </w:pPr>
    <w:rPr>
      <w:rFonts w:ascii="@MS Mincho" w:eastAsia="@MS Mincho" w:hAnsi="@MS Mincho" w:cs="@MS Mincho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E1981"/>
    <w:rPr>
      <w:rFonts w:ascii="@MS Mincho" w:eastAsia="@MS Mincho" w:hAnsi="@MS Mincho" w:cs="@MS Mincho"/>
      <w:b/>
      <w:iCs/>
      <w:sz w:val="40"/>
      <w:szCs w:val="20"/>
      <w:lang w:eastAsia="cs-CZ"/>
    </w:rPr>
  </w:style>
  <w:style w:type="table" w:styleId="Mkatabulky">
    <w:name w:val="Table Grid"/>
    <w:basedOn w:val="Normlntabulka"/>
    <w:uiPriority w:val="59"/>
    <w:rsid w:val="00B6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365"/>
  </w:style>
  <w:style w:type="paragraph" w:styleId="Zpat">
    <w:name w:val="footer"/>
    <w:basedOn w:val="Normln"/>
    <w:link w:val="ZpatChar"/>
    <w:uiPriority w:val="99"/>
    <w:unhideWhenUsed/>
    <w:rsid w:val="003B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2021-05-28T05:58:00Z</dcterms:created>
  <dcterms:modified xsi:type="dcterms:W3CDTF">2021-06-10T10:42:00Z</dcterms:modified>
</cp:coreProperties>
</file>